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D722E" w14:textId="65F86A11" w:rsidR="00D64C49" w:rsidRDefault="003E0979">
      <w:r>
        <w:rPr>
          <w:noProof/>
        </w:rPr>
        <w:drawing>
          <wp:inline distT="0" distB="0" distL="0" distR="0" wp14:anchorId="21604357" wp14:editId="70FD1CA1">
            <wp:extent cx="5760720" cy="1968736"/>
            <wp:effectExtent l="0" t="0" r="0" b="0"/>
            <wp:docPr id="131626814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268144" name="Imag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68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8169C" w14:textId="0E639AD9" w:rsidR="00D64C49" w:rsidRDefault="00D64C49" w:rsidP="00D64C49">
      <w:pPr>
        <w:jc w:val="center"/>
        <w:rPr>
          <w:rFonts w:ascii="Calibri" w:eastAsia="Calibri" w:hAnsi="Calibri" w:cs="Calibri"/>
          <w:b/>
          <w:color w:val="000000"/>
          <w:sz w:val="40"/>
          <w:szCs w:val="40"/>
        </w:rPr>
      </w:pPr>
      <w:r>
        <w:rPr>
          <w:rFonts w:ascii="Calibri" w:eastAsia="Calibri" w:hAnsi="Calibri" w:cs="Calibri"/>
          <w:b/>
          <w:color w:val="000000"/>
          <w:sz w:val="40"/>
          <w:szCs w:val="40"/>
        </w:rPr>
        <w:t>CONVENTION D’ACCUEIL EN RÉSIDENCE</w:t>
      </w:r>
    </w:p>
    <w:p w14:paraId="42B9222D" w14:textId="77777777" w:rsidR="00101611" w:rsidRDefault="00101611" w:rsidP="00101611">
      <w:pPr>
        <w:tabs>
          <w:tab w:val="left" w:pos="0"/>
          <w:tab w:val="right" w:pos="10080"/>
        </w:tabs>
        <w:rPr>
          <w:rFonts w:ascii="Calibri" w:eastAsia="Calibri" w:hAnsi="Calibri" w:cs="Calibri"/>
          <w:i/>
          <w:sz w:val="22"/>
          <w:szCs w:val="22"/>
        </w:rPr>
      </w:pPr>
    </w:p>
    <w:p w14:paraId="5360EA3E" w14:textId="77777777" w:rsidR="00101611" w:rsidRDefault="00101611" w:rsidP="001016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Entre les soussignés :</w:t>
      </w:r>
    </w:p>
    <w:p w14:paraId="48073AD1" w14:textId="77777777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</w:p>
    <w:p w14:paraId="58684C26" w14:textId="567E9428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ASBL </w:t>
      </w:r>
      <w:proofErr w:type="spellStart"/>
      <w:r>
        <w:rPr>
          <w:rFonts w:ascii="Calibri" w:eastAsia="Calibri" w:hAnsi="Calibri" w:cs="Calibri"/>
          <w:b/>
          <w:color w:val="000000"/>
          <w:sz w:val="22"/>
          <w:szCs w:val="22"/>
        </w:rPr>
        <w:t>ZONEArt</w:t>
      </w:r>
      <w:proofErr w:type="spellEnd"/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(la Tanière</w:t>
      </w:r>
      <w:r w:rsidR="00BE0A31">
        <w:rPr>
          <w:rFonts w:ascii="Calibri" w:eastAsia="Calibri" w:hAnsi="Calibri" w:cs="Calibri"/>
          <w:b/>
          <w:color w:val="000000"/>
          <w:sz w:val="22"/>
          <w:szCs w:val="22"/>
        </w:rPr>
        <w:t>, pôle des arts de la rue)</w:t>
      </w:r>
    </w:p>
    <w:p w14:paraId="343E410C" w14:textId="5D8E6295" w:rsidR="00101611" w:rsidRDefault="00101611" w:rsidP="00101611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Siège social : Rue Massart, 84. 7000 - Mons</w:t>
      </w:r>
    </w:p>
    <w:p w14:paraId="53522AC5" w14:textId="24C96B47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N° entreprise : 0819 879 137</w:t>
      </w:r>
    </w:p>
    <w:p w14:paraId="316A1E90" w14:textId="0BC35098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Times New Roman" w:eastAsia="Times New Roman" w:hAnsi="Times New Roman" w:cs="Times New Roman"/>
          <w:i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N° compte : </w:t>
      </w:r>
      <w:r>
        <w:rPr>
          <w:rFonts w:ascii="Merriweather Sans" w:eastAsia="Merriweather Sans" w:hAnsi="Merriweather Sans" w:cs="Merriweather Sans"/>
          <w:color w:val="000000"/>
          <w:sz w:val="14"/>
          <w:szCs w:val="14"/>
        </w:rPr>
        <w:t> </w:t>
      </w:r>
      <w:r w:rsidRPr="00101611">
        <w:rPr>
          <w:rFonts w:ascii="Calibri" w:eastAsia="Merriweather Sans" w:hAnsi="Calibri" w:cs="Calibri"/>
          <w:color w:val="000000"/>
          <w:sz w:val="22"/>
          <w:szCs w:val="22"/>
        </w:rPr>
        <w:t>BE 54 0688 9033 1297</w:t>
      </w:r>
    </w:p>
    <w:p w14:paraId="4F23417E" w14:textId="08838D44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Siège d’exploitation : Rue de l’abreuvoir, 6. 7387 -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Onnezies</w:t>
      </w:r>
      <w:proofErr w:type="spellEnd"/>
    </w:p>
    <w:p w14:paraId="18EC135C" w14:textId="58F143A4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Email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 : </w:t>
      </w:r>
      <w:hyperlink r:id="rId8" w:history="1">
        <w:r w:rsidRPr="00AB718D">
          <w:rPr>
            <w:rStyle w:val="Lienhypertexte"/>
            <w:rFonts w:ascii="Calibri" w:eastAsia="Calibri" w:hAnsi="Calibri" w:cs="Calibri"/>
            <w:sz w:val="22"/>
            <w:szCs w:val="22"/>
          </w:rPr>
          <w:t>latanierepoledesartsdelarue@gmail.com</w:t>
        </w:r>
      </w:hyperlink>
    </w:p>
    <w:p w14:paraId="40F638A8" w14:textId="77777777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6"/>
          <w:szCs w:val="6"/>
        </w:rPr>
      </w:pPr>
    </w:p>
    <w:p w14:paraId="40E86D8E" w14:textId="77777777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ET</w:t>
      </w:r>
    </w:p>
    <w:p w14:paraId="2FBFC956" w14:textId="77777777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sz w:val="6"/>
          <w:szCs w:val="6"/>
        </w:rPr>
      </w:pPr>
    </w:p>
    <w:p w14:paraId="6B9BBF88" w14:textId="77777777" w:rsidR="00101611" w:rsidRDefault="00101611" w:rsidP="00101611">
      <w:pPr>
        <w:keepNext/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Nom de la Compagnie :      </w:t>
      </w:r>
    </w:p>
    <w:p w14:paraId="510FB5B2" w14:textId="77777777" w:rsidR="00101611" w:rsidRDefault="00101611" w:rsidP="00101611">
      <w:pPr>
        <w:keepNext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Représentée par :  </w:t>
      </w:r>
    </w:p>
    <w:p w14:paraId="62BA6014" w14:textId="77777777" w:rsidR="00101611" w:rsidRDefault="00101611" w:rsidP="00101611">
      <w:pPr>
        <w:keepNext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Adresse :      </w:t>
      </w:r>
      <w:r>
        <w:rPr>
          <w:rFonts w:ascii="Calibri" w:eastAsia="Calibri" w:hAnsi="Calibri" w:cs="Calibri"/>
          <w:sz w:val="22"/>
          <w:szCs w:val="22"/>
        </w:rPr>
        <w:br/>
        <w:t>Tél. :      </w:t>
      </w:r>
      <w:r>
        <w:rPr>
          <w:rFonts w:ascii="Calibri" w:eastAsia="Calibri" w:hAnsi="Calibri" w:cs="Calibri"/>
          <w:sz w:val="22"/>
          <w:szCs w:val="22"/>
        </w:rPr>
        <w:br/>
        <w:t>Email :      </w:t>
      </w:r>
      <w:r>
        <w:rPr>
          <w:rFonts w:ascii="Calibri" w:eastAsia="Calibri" w:hAnsi="Calibri" w:cs="Calibri"/>
          <w:sz w:val="22"/>
          <w:szCs w:val="22"/>
        </w:rPr>
        <w:br/>
        <w:t>N° d’entreprise :      </w:t>
      </w:r>
      <w:r>
        <w:rPr>
          <w:rFonts w:ascii="Calibri" w:eastAsia="Calibri" w:hAnsi="Calibri" w:cs="Calibri"/>
          <w:sz w:val="22"/>
          <w:szCs w:val="22"/>
        </w:rPr>
        <w:br/>
      </w:r>
      <w:r>
        <w:rPr>
          <w:rFonts w:ascii="Calibri" w:eastAsia="Calibri" w:hAnsi="Calibri" w:cs="Calibri"/>
          <w:sz w:val="22"/>
          <w:szCs w:val="22"/>
          <w:u w:val="single"/>
        </w:rPr>
        <w:t>Si pas,</w:t>
      </w:r>
      <w:r>
        <w:rPr>
          <w:rFonts w:ascii="Calibri" w:eastAsia="Calibri" w:hAnsi="Calibri" w:cs="Calibri"/>
          <w:sz w:val="22"/>
          <w:szCs w:val="22"/>
        </w:rPr>
        <w:t xml:space="preserve"> N° de registre national de l’artiste :      </w:t>
      </w:r>
    </w:p>
    <w:p w14:paraId="0FE1BB07" w14:textId="77777777" w:rsidR="00BE0A31" w:rsidRDefault="00BE0A3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sz w:val="22"/>
          <w:szCs w:val="22"/>
        </w:rPr>
      </w:pPr>
    </w:p>
    <w:p w14:paraId="1CC610C7" w14:textId="77777777" w:rsidR="00BE0A31" w:rsidRDefault="00BE0A3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sz w:val="22"/>
          <w:szCs w:val="22"/>
        </w:rPr>
      </w:pPr>
    </w:p>
    <w:p w14:paraId="215350F2" w14:textId="77777777" w:rsidR="00DD198D" w:rsidRDefault="00DD198D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sz w:val="22"/>
          <w:szCs w:val="22"/>
        </w:rPr>
      </w:pPr>
    </w:p>
    <w:p w14:paraId="09579A4D" w14:textId="77777777" w:rsidR="00101611" w:rsidRDefault="00101611" w:rsidP="001016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 xml:space="preserve">Il a été convenu ce qui suit : </w:t>
      </w:r>
    </w:p>
    <w:p w14:paraId="00C72BA2" w14:textId="77777777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b/>
          <w:i/>
          <w:sz w:val="22"/>
          <w:szCs w:val="22"/>
        </w:rPr>
      </w:pPr>
    </w:p>
    <w:p w14:paraId="73E1870B" w14:textId="77777777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ART.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1</w:t>
      </w:r>
    </w:p>
    <w:p w14:paraId="2E069CBF" w14:textId="40B2A851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</w:t>
      </w:r>
      <w:r w:rsidR="00B26538">
        <w:rPr>
          <w:rFonts w:ascii="Calibri" w:eastAsia="Calibri" w:hAnsi="Calibri" w:cs="Calibri"/>
          <w:color w:val="000000"/>
          <w:sz w:val="22"/>
          <w:szCs w:val="22"/>
        </w:rPr>
        <w:t>a Tanière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met l’infrastructure si</w:t>
      </w:r>
      <w:r w:rsidR="00BE0A31">
        <w:rPr>
          <w:rFonts w:ascii="Calibri" w:eastAsia="Calibri" w:hAnsi="Calibri" w:cs="Calibri"/>
          <w:color w:val="000000"/>
          <w:sz w:val="22"/>
          <w:szCs w:val="22"/>
        </w:rPr>
        <w:t>tuée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rue de </w:t>
      </w:r>
      <w:r w:rsidR="00BE0A31">
        <w:rPr>
          <w:rFonts w:ascii="Calibri" w:eastAsia="Calibri" w:hAnsi="Calibri" w:cs="Calibri"/>
          <w:color w:val="000000"/>
          <w:sz w:val="22"/>
          <w:szCs w:val="22"/>
        </w:rPr>
        <w:t xml:space="preserve">l’abreuvoir, 6. 7387 à </w:t>
      </w:r>
      <w:proofErr w:type="spellStart"/>
      <w:r w:rsidR="00BE0A31">
        <w:rPr>
          <w:rFonts w:ascii="Calibri" w:eastAsia="Calibri" w:hAnsi="Calibri" w:cs="Calibri"/>
          <w:color w:val="000000"/>
          <w:sz w:val="22"/>
          <w:szCs w:val="22"/>
        </w:rPr>
        <w:t>Onnezies</w:t>
      </w:r>
      <w:proofErr w:type="spellEnd"/>
      <w:r w:rsidR="00BE0A31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à disposition de la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color w:val="000000"/>
          <w:sz w:val="22"/>
          <w:szCs w:val="22"/>
        </w:rPr>
        <w:t>ompagnie, qui y travaille à la conception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au développement ou à la finalisation de sa création « </w:t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</w:t>
      </w:r>
      <w:proofErr w:type="gramStart"/>
      <w:r>
        <w:rPr>
          <w:rFonts w:ascii="Calibri" w:eastAsia="Calibri" w:hAnsi="Calibri" w:cs="Calibri"/>
          <w:sz w:val="22"/>
          <w:szCs w:val="22"/>
        </w:rPr>
        <w:t>……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 ».</w:t>
      </w:r>
    </w:p>
    <w:p w14:paraId="4EB8120B" w14:textId="77777777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</w:p>
    <w:p w14:paraId="4E9A7BEC" w14:textId="194A7B92" w:rsidR="00101611" w:rsidRDefault="00101611" w:rsidP="00101611">
      <w:pPr>
        <w:tabs>
          <w:tab w:val="left" w:pos="0"/>
          <w:tab w:val="right" w:pos="10080"/>
        </w:tabs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ART. </w:t>
      </w:r>
      <w:r w:rsidR="00BE0A31">
        <w:rPr>
          <w:rFonts w:ascii="Calibri" w:eastAsia="Calibri" w:hAnsi="Calibri" w:cs="Calibri"/>
          <w:b/>
          <w:sz w:val="22"/>
          <w:szCs w:val="22"/>
        </w:rPr>
        <w:t>2</w:t>
      </w:r>
    </w:p>
    <w:p w14:paraId="1790FB68" w14:textId="77777777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La période d’occupation est </w:t>
      </w:r>
      <w:r>
        <w:rPr>
          <w:rFonts w:ascii="Calibri" w:eastAsia="Calibri" w:hAnsi="Calibri" w:cs="Calibri"/>
          <w:sz w:val="22"/>
          <w:szCs w:val="22"/>
          <w:u w:val="single"/>
        </w:rPr>
        <w:t>d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 ….../….../………</w:t>
      </w:r>
      <w:r>
        <w:rPr>
          <w:rFonts w:ascii="Calibri" w:eastAsia="Calibri" w:hAnsi="Calibri" w:cs="Calibri"/>
          <w:color w:val="000000"/>
          <w:sz w:val="22"/>
          <w:szCs w:val="22"/>
        </w:rPr>
        <w:t> </w:t>
      </w:r>
      <w:r>
        <w:rPr>
          <w:rFonts w:ascii="Calibri" w:eastAsia="Calibri" w:hAnsi="Calibri" w:cs="Calibri"/>
          <w:sz w:val="22"/>
          <w:szCs w:val="22"/>
        </w:rPr>
        <w:t>à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partir de ……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h  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>a</w:t>
      </w:r>
      <w:r>
        <w:rPr>
          <w:rFonts w:ascii="Calibri" w:eastAsia="Calibri" w:hAnsi="Calibri" w:cs="Calibri"/>
          <w:sz w:val="22"/>
          <w:szCs w:val="22"/>
          <w:u w:val="single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 ….../….../……… jusqu’à ……h    </w:t>
      </w:r>
    </w:p>
    <w:p w14:paraId="3009831F" w14:textId="77777777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b/>
          <w:i/>
          <w:color w:val="000000"/>
          <w:sz w:val="22"/>
          <w:szCs w:val="22"/>
        </w:rPr>
      </w:pPr>
    </w:p>
    <w:p w14:paraId="41D1C6D4" w14:textId="77777777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</w:p>
    <w:p w14:paraId="27C57B53" w14:textId="0A9AF8ED" w:rsidR="00101611" w:rsidRDefault="00101611" w:rsidP="00101611">
      <w:pPr>
        <w:tabs>
          <w:tab w:val="left" w:pos="0"/>
          <w:tab w:val="right" w:pos="10080"/>
        </w:tabs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ART. </w:t>
      </w:r>
      <w:r w:rsidR="00EE1B1F">
        <w:rPr>
          <w:rFonts w:ascii="Calibri" w:eastAsia="Calibri" w:hAnsi="Calibri" w:cs="Calibri"/>
          <w:b/>
          <w:sz w:val="22"/>
          <w:szCs w:val="22"/>
        </w:rPr>
        <w:t>3</w:t>
      </w:r>
    </w:p>
    <w:p w14:paraId="5E18DD7E" w14:textId="03301025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La Compagnie </w:t>
      </w:r>
      <w:r w:rsidR="00BE0A31">
        <w:rPr>
          <w:rFonts w:ascii="Calibri" w:eastAsia="Calibri" w:hAnsi="Calibri" w:cs="Calibri"/>
          <w:color w:val="000000"/>
          <w:sz w:val="22"/>
          <w:szCs w:val="22"/>
        </w:rPr>
        <w:t xml:space="preserve">se charge des repas et collations et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se munit de ses effets </w:t>
      </w:r>
      <w:r w:rsidR="00EE1B1F">
        <w:rPr>
          <w:rFonts w:ascii="Calibri" w:eastAsia="Calibri" w:hAnsi="Calibri" w:cs="Calibri"/>
          <w:color w:val="000000"/>
          <w:sz w:val="22"/>
          <w:szCs w:val="22"/>
        </w:rPr>
        <w:t>personnels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dont des essuies de bain dans le cadre de son accueil. </w:t>
      </w:r>
    </w:p>
    <w:p w14:paraId="7AF60968" w14:textId="6CA8AD21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La </w:t>
      </w:r>
      <w:r w:rsidR="00BE0A31">
        <w:rPr>
          <w:rFonts w:ascii="Calibri" w:eastAsia="Calibri" w:hAnsi="Calibri" w:cs="Calibri"/>
          <w:sz w:val="22"/>
          <w:szCs w:val="22"/>
        </w:rPr>
        <w:t xml:space="preserve">Tanière </w:t>
      </w:r>
      <w:r>
        <w:rPr>
          <w:rFonts w:ascii="Calibri" w:eastAsia="Calibri" w:hAnsi="Calibri" w:cs="Calibri"/>
          <w:sz w:val="22"/>
          <w:szCs w:val="22"/>
        </w:rPr>
        <w:t>fournit d</w:t>
      </w:r>
      <w:r>
        <w:rPr>
          <w:rFonts w:ascii="Calibri" w:eastAsia="Calibri" w:hAnsi="Calibri" w:cs="Calibri"/>
          <w:color w:val="000000"/>
          <w:sz w:val="22"/>
          <w:szCs w:val="22"/>
        </w:rPr>
        <w:t>raps, essuie de vaisselles, produits et matériel ménagers.</w:t>
      </w:r>
    </w:p>
    <w:p w14:paraId="4BD3C46E" w14:textId="77777777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</w:p>
    <w:p w14:paraId="16238E4C" w14:textId="69814178" w:rsidR="00101611" w:rsidRDefault="00101611" w:rsidP="00101611">
      <w:pPr>
        <w:tabs>
          <w:tab w:val="left" w:pos="0"/>
          <w:tab w:val="right" w:pos="10080"/>
        </w:tabs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ART. </w:t>
      </w:r>
      <w:r w:rsidR="00EE1B1F">
        <w:rPr>
          <w:rFonts w:ascii="Calibri" w:eastAsia="Calibri" w:hAnsi="Calibri" w:cs="Calibri"/>
          <w:b/>
          <w:sz w:val="22"/>
          <w:szCs w:val="22"/>
        </w:rPr>
        <w:t>4</w:t>
      </w:r>
    </w:p>
    <w:p w14:paraId="6D16C762" w14:textId="77777777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La Compagnie se munit du matériel et de l’équipement nécessaires au travail de création. </w:t>
      </w:r>
    </w:p>
    <w:p w14:paraId="7E60E0D7" w14:textId="3EC61822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La </w:t>
      </w:r>
      <w:r w:rsidR="00BE0A31">
        <w:rPr>
          <w:rFonts w:ascii="Calibri" w:eastAsia="Calibri" w:hAnsi="Calibri" w:cs="Calibri"/>
          <w:color w:val="000000"/>
          <w:sz w:val="22"/>
          <w:szCs w:val="22"/>
        </w:rPr>
        <w:t>Tanière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peut</w:t>
      </w:r>
      <w:r w:rsidR="00EE1B1F">
        <w:rPr>
          <w:rFonts w:ascii="Calibri" w:eastAsia="Calibri" w:hAnsi="Calibri" w:cs="Calibri"/>
          <w:color w:val="000000"/>
          <w:sz w:val="22"/>
          <w:szCs w:val="22"/>
        </w:rPr>
        <w:t xml:space="preserve"> éventuellement fournir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sur demande un complément de matériel (sous réserve de disponibilité).</w:t>
      </w:r>
    </w:p>
    <w:p w14:paraId="659EA412" w14:textId="77777777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Matériel sollicité par la Cie : </w:t>
      </w:r>
      <w:r>
        <w:rPr>
          <w:rFonts w:ascii="Calibri" w:eastAsia="Calibri" w:hAnsi="Calibri" w:cs="Calibri"/>
          <w:sz w:val="22"/>
          <w:szCs w:val="22"/>
        </w:rPr>
        <w:t>...............................................................................................................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     </w:t>
      </w:r>
    </w:p>
    <w:p w14:paraId="7A4A3402" w14:textId="77777777" w:rsidR="00D26905" w:rsidRDefault="00101611" w:rsidP="00D26905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Times New Roman" w:eastAsia="Times New Roman" w:hAnsi="Times New Roman" w:cs="Times New Roman"/>
          <w:i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br/>
      </w:r>
      <w:r>
        <w:rPr>
          <w:rFonts w:ascii="Calibri" w:eastAsia="Calibri" w:hAnsi="Calibri" w:cs="Calibri"/>
          <w:b/>
          <w:sz w:val="22"/>
          <w:szCs w:val="22"/>
        </w:rPr>
        <w:t xml:space="preserve">ART. </w:t>
      </w:r>
      <w:r w:rsidR="00EE1B1F">
        <w:rPr>
          <w:rFonts w:ascii="Calibri" w:eastAsia="Calibri" w:hAnsi="Calibri" w:cs="Calibri"/>
          <w:b/>
          <w:sz w:val="22"/>
          <w:szCs w:val="22"/>
        </w:rPr>
        <w:t>5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br/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Une participation au coût de consommation d’énergie (espace de travail rue de </w:t>
      </w:r>
      <w:r w:rsidR="00D26905">
        <w:rPr>
          <w:rFonts w:ascii="Calibri" w:eastAsia="Calibri" w:hAnsi="Calibri" w:cs="Calibri"/>
          <w:color w:val="000000"/>
          <w:sz w:val="22"/>
          <w:szCs w:val="22"/>
        </w:rPr>
        <w:t>l’abreuvoir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) d’un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montant forfaitaire hebdomadaire de 50 €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est due par la Compagnie</w:t>
      </w:r>
      <w:r w:rsidR="00D26905">
        <w:rPr>
          <w:rFonts w:ascii="Calibri" w:eastAsia="Calibri" w:hAnsi="Calibri" w:cs="Calibri"/>
          <w:color w:val="000000"/>
          <w:sz w:val="22"/>
          <w:szCs w:val="22"/>
        </w:rPr>
        <w:t>.</w:t>
      </w:r>
      <w:r w:rsidR="00D26905">
        <w:rPr>
          <w:rFonts w:ascii="Calibri" w:eastAsia="Calibri" w:hAnsi="Calibri" w:cs="Calibri"/>
          <w:i/>
          <w:color w:val="000000"/>
          <w:sz w:val="22"/>
          <w:szCs w:val="22"/>
        </w:rPr>
        <w:t xml:space="preserve"> L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a somme totale sera versée </w:t>
      </w: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AVANT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la période d’occupation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sur le n° de compte </w:t>
      </w:r>
      <w:r w:rsidR="00D26905" w:rsidRPr="00101611">
        <w:rPr>
          <w:rFonts w:ascii="Calibri" w:eastAsia="Merriweather Sans" w:hAnsi="Calibri" w:cs="Calibri"/>
          <w:color w:val="000000"/>
          <w:sz w:val="22"/>
          <w:szCs w:val="22"/>
        </w:rPr>
        <w:t>BE 54 0688 9033 1297</w:t>
      </w:r>
    </w:p>
    <w:p w14:paraId="64720273" w14:textId="0BBA2ACA" w:rsidR="00101611" w:rsidRDefault="00101611" w:rsidP="00D26905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</w:p>
    <w:p w14:paraId="562BA294" w14:textId="77777777" w:rsidR="00D26905" w:rsidRDefault="00D26905" w:rsidP="00D26905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</w:p>
    <w:p w14:paraId="04D4F037" w14:textId="0CC2725A" w:rsidR="00101611" w:rsidRDefault="00101611" w:rsidP="00101611">
      <w:pPr>
        <w:tabs>
          <w:tab w:val="left" w:pos="0"/>
          <w:tab w:val="right" w:pos="10080"/>
        </w:tabs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ART. </w:t>
      </w:r>
      <w:r w:rsidR="00317AA3">
        <w:rPr>
          <w:rFonts w:ascii="Calibri" w:eastAsia="Calibri" w:hAnsi="Calibri" w:cs="Calibri"/>
          <w:b/>
          <w:sz w:val="22"/>
          <w:szCs w:val="22"/>
        </w:rPr>
        <w:t>6</w:t>
      </w:r>
    </w:p>
    <w:p w14:paraId="1419CCEB" w14:textId="06AE812E" w:rsidR="00101611" w:rsidRDefault="00405705" w:rsidP="00101611">
      <w:pPr>
        <w:tabs>
          <w:tab w:val="left" w:pos="0"/>
          <w:tab w:val="right" w:pos="10080"/>
        </w:tabs>
        <w:rPr>
          <w:rFonts w:ascii="Calibri" w:eastAsia="Calibri" w:hAnsi="Calibri" w:cs="Calibri"/>
          <w:color w:val="000000"/>
          <w:sz w:val="22"/>
          <w:szCs w:val="22"/>
        </w:rPr>
      </w:pPr>
      <w:r w:rsidRPr="00405705">
        <w:rPr>
          <w:rFonts w:ascii="Calibri" w:eastAsia="Calibri" w:hAnsi="Calibri" w:cs="Calibri"/>
          <w:color w:val="000000"/>
          <w:sz w:val="22"/>
          <w:szCs w:val="22"/>
        </w:rPr>
        <w:t xml:space="preserve">La Compagnie s'engage à prêter une attention particulière aux économies d'énergie, en mettant un accent spécifique sur la consommation de pellets alimentant la chaudière. Un approvisionnement de </w:t>
      </w:r>
      <w:r w:rsidRPr="00405705">
        <w:rPr>
          <w:rFonts w:ascii="Calibri" w:eastAsia="Calibri" w:hAnsi="Calibri" w:cs="Calibri"/>
          <w:color w:val="000000"/>
          <w:sz w:val="22"/>
          <w:szCs w:val="22"/>
        </w:rPr>
        <w:lastRenderedPageBreak/>
        <w:t>100 kg</w:t>
      </w:r>
      <w:r w:rsidR="00B26538">
        <w:rPr>
          <w:rFonts w:ascii="Calibri" w:eastAsia="Calibri" w:hAnsi="Calibri" w:cs="Calibri"/>
          <w:color w:val="000000"/>
          <w:sz w:val="22"/>
          <w:szCs w:val="22"/>
        </w:rPr>
        <w:t> /semaine</w:t>
      </w:r>
      <w:r w:rsidRPr="00405705">
        <w:rPr>
          <w:rFonts w:ascii="Calibri" w:eastAsia="Calibri" w:hAnsi="Calibri" w:cs="Calibri"/>
          <w:color w:val="000000"/>
          <w:sz w:val="22"/>
          <w:szCs w:val="22"/>
        </w:rPr>
        <w:t xml:space="preserve"> sera fourni par la Tanière, et toute quantité excédentaire sera facturée à la Compagnie.</w:t>
      </w:r>
    </w:p>
    <w:p w14:paraId="4DF8E009" w14:textId="77777777" w:rsidR="00405705" w:rsidRDefault="00405705" w:rsidP="00101611">
      <w:pPr>
        <w:tabs>
          <w:tab w:val="left" w:pos="0"/>
          <w:tab w:val="right" w:pos="10080"/>
        </w:tabs>
        <w:rPr>
          <w:rFonts w:ascii="Calibri" w:eastAsia="Calibri" w:hAnsi="Calibri" w:cs="Calibri"/>
          <w:b/>
          <w:i/>
          <w:sz w:val="22"/>
          <w:szCs w:val="22"/>
        </w:rPr>
      </w:pPr>
    </w:p>
    <w:p w14:paraId="3CD720EC" w14:textId="7572D3D6" w:rsidR="00101611" w:rsidRDefault="00101611" w:rsidP="00101611">
      <w:pPr>
        <w:tabs>
          <w:tab w:val="left" w:pos="0"/>
          <w:tab w:val="right" w:pos="10080"/>
        </w:tabs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ART. </w:t>
      </w:r>
      <w:r w:rsidR="00317AA3">
        <w:rPr>
          <w:rFonts w:ascii="Calibri" w:eastAsia="Calibri" w:hAnsi="Calibri" w:cs="Calibri"/>
          <w:b/>
          <w:sz w:val="22"/>
          <w:szCs w:val="22"/>
        </w:rPr>
        <w:t>7</w:t>
      </w:r>
    </w:p>
    <w:p w14:paraId="44F59B57" w14:textId="37F7DF91" w:rsidR="00101611" w:rsidRDefault="00101611" w:rsidP="00317AA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La Compagnie reconnaît avoir reçu une copie du </w:t>
      </w:r>
      <w:r>
        <w:rPr>
          <w:rFonts w:ascii="Calibri" w:eastAsia="Calibri" w:hAnsi="Calibri" w:cs="Calibri"/>
          <w:b/>
          <w:sz w:val="22"/>
          <w:szCs w:val="22"/>
        </w:rPr>
        <w:t>règlement d’ordre intérieur</w:t>
      </w:r>
      <w:r>
        <w:rPr>
          <w:rFonts w:ascii="Calibri" w:eastAsia="Calibri" w:hAnsi="Calibri" w:cs="Calibri"/>
          <w:sz w:val="22"/>
          <w:szCs w:val="22"/>
        </w:rPr>
        <w:t xml:space="preserve"> (ROI) ainsi que </w:t>
      </w:r>
      <w:r>
        <w:rPr>
          <w:rFonts w:ascii="Calibri" w:eastAsia="Calibri" w:hAnsi="Calibri" w:cs="Calibri"/>
          <w:color w:val="000000"/>
          <w:sz w:val="22"/>
          <w:szCs w:val="22"/>
        </w:rPr>
        <w:t>les consignes de sécurité,</w:t>
      </w:r>
      <w:r w:rsidR="00317AA3">
        <w:rPr>
          <w:rFonts w:ascii="Calibri" w:eastAsia="Calibri" w:hAnsi="Calibri" w:cs="Calibri"/>
          <w:color w:val="000000"/>
          <w:sz w:val="22"/>
          <w:szCs w:val="22"/>
        </w:rPr>
        <w:t xml:space="preserve"> et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dispositions technique</w:t>
      </w:r>
      <w:r>
        <w:rPr>
          <w:rFonts w:ascii="Calibri" w:eastAsia="Calibri" w:hAnsi="Calibri" w:cs="Calibri"/>
          <w:sz w:val="22"/>
          <w:szCs w:val="22"/>
        </w:rPr>
        <w:t xml:space="preserve">s, faisant partie intégrante de la présente convention, et </w:t>
      </w:r>
      <w:r>
        <w:rPr>
          <w:rFonts w:ascii="Calibri" w:eastAsia="Calibri" w:hAnsi="Calibri" w:cs="Calibri"/>
          <w:b/>
          <w:sz w:val="22"/>
          <w:szCs w:val="22"/>
        </w:rPr>
        <w:t>s’engage à les respecter/appliquer</w:t>
      </w:r>
      <w:r>
        <w:rPr>
          <w:rFonts w:ascii="Calibri" w:eastAsia="Calibri" w:hAnsi="Calibri" w:cs="Calibri"/>
          <w:sz w:val="22"/>
          <w:szCs w:val="22"/>
        </w:rPr>
        <w:t xml:space="preserve">. </w:t>
      </w:r>
    </w:p>
    <w:p w14:paraId="1D553957" w14:textId="47999C60" w:rsidR="00101611" w:rsidRDefault="00101611" w:rsidP="00101611">
      <w:pPr>
        <w:tabs>
          <w:tab w:val="left" w:pos="0"/>
          <w:tab w:val="right" w:pos="10080"/>
        </w:tabs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La </w:t>
      </w:r>
      <w:r w:rsidR="00317AA3">
        <w:rPr>
          <w:rFonts w:ascii="Calibri" w:eastAsia="Calibri" w:hAnsi="Calibri" w:cs="Calibri"/>
          <w:sz w:val="22"/>
          <w:szCs w:val="22"/>
        </w:rPr>
        <w:t>Tanière</w:t>
      </w:r>
      <w:r>
        <w:rPr>
          <w:rFonts w:ascii="Calibri" w:eastAsia="Calibri" w:hAnsi="Calibri" w:cs="Calibri"/>
          <w:sz w:val="22"/>
          <w:szCs w:val="22"/>
        </w:rPr>
        <w:t xml:space="preserve"> ne pourra en aucun cas être tenue responsable du non-respect d’une ou de disposition(s) légale(s), d’une ou de mesure(s)/consigne(s) de sécurité par la Compagnie.</w:t>
      </w:r>
    </w:p>
    <w:p w14:paraId="05856615" w14:textId="77777777" w:rsidR="00317AA3" w:rsidRDefault="00317AA3" w:rsidP="00101611">
      <w:pPr>
        <w:tabs>
          <w:tab w:val="left" w:pos="0"/>
          <w:tab w:val="right" w:pos="10080"/>
        </w:tabs>
        <w:rPr>
          <w:rFonts w:ascii="Calibri" w:eastAsia="Calibri" w:hAnsi="Calibri" w:cs="Calibri"/>
          <w:b/>
          <w:sz w:val="22"/>
          <w:szCs w:val="22"/>
        </w:rPr>
      </w:pPr>
    </w:p>
    <w:p w14:paraId="0126636E" w14:textId="52ED117A" w:rsidR="00101611" w:rsidRDefault="00101611" w:rsidP="00101611">
      <w:pPr>
        <w:tabs>
          <w:tab w:val="left" w:pos="0"/>
          <w:tab w:val="right" w:pos="10080"/>
        </w:tabs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ART. </w:t>
      </w:r>
      <w:r w:rsidR="00405705">
        <w:rPr>
          <w:rFonts w:ascii="Calibri" w:eastAsia="Calibri" w:hAnsi="Calibri" w:cs="Calibri"/>
          <w:b/>
          <w:sz w:val="22"/>
          <w:szCs w:val="22"/>
        </w:rPr>
        <w:t>8</w:t>
      </w:r>
    </w:p>
    <w:p w14:paraId="58DCE85C" w14:textId="271D8F7D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Un état des lieux est dressé 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>à l’arrivée et au départ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de la C</w:t>
      </w:r>
      <w:r w:rsidR="001B6BBF">
        <w:rPr>
          <w:rFonts w:ascii="Calibri" w:eastAsia="Calibri" w:hAnsi="Calibri" w:cs="Calibri"/>
          <w:color w:val="000000"/>
          <w:sz w:val="22"/>
          <w:szCs w:val="22"/>
        </w:rPr>
        <w:t>ompagnie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. En cas de dégât causé durant le séjour, </w:t>
      </w:r>
      <w:r w:rsidR="00B26538">
        <w:rPr>
          <w:rFonts w:ascii="Calibri" w:eastAsia="Calibri" w:hAnsi="Calibri" w:cs="Calibri"/>
          <w:sz w:val="22"/>
          <w:szCs w:val="22"/>
        </w:rPr>
        <w:t>la Compagnie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s’engage à </w:t>
      </w:r>
      <w:r w:rsidR="009D2F0C">
        <w:rPr>
          <w:rFonts w:ascii="Calibri" w:eastAsia="Calibri" w:hAnsi="Calibri" w:cs="Calibri"/>
          <w:color w:val="000000"/>
          <w:sz w:val="22"/>
          <w:szCs w:val="22"/>
        </w:rPr>
        <w:t>couvrir</w:t>
      </w:r>
      <w:r w:rsidR="00317AA3">
        <w:rPr>
          <w:rFonts w:ascii="Calibri" w:eastAsia="Calibri" w:hAnsi="Calibri" w:cs="Calibri"/>
          <w:color w:val="000000"/>
          <w:sz w:val="22"/>
          <w:szCs w:val="22"/>
        </w:rPr>
        <w:t xml:space="preserve"> les coûts des réparations</w:t>
      </w:r>
      <w:r w:rsidR="00B26538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2871EE9E" w14:textId="77777777" w:rsidR="00101611" w:rsidRDefault="00101611" w:rsidP="00101611">
      <w:pPr>
        <w:tabs>
          <w:tab w:val="left" w:pos="0"/>
          <w:tab w:val="right" w:pos="10080"/>
        </w:tabs>
        <w:rPr>
          <w:rFonts w:ascii="Calibri" w:eastAsia="Calibri" w:hAnsi="Calibri" w:cs="Calibri"/>
          <w:i/>
          <w:sz w:val="22"/>
          <w:szCs w:val="22"/>
        </w:rPr>
      </w:pPr>
    </w:p>
    <w:p w14:paraId="35DBE171" w14:textId="12B20288" w:rsidR="00101611" w:rsidRDefault="00101611" w:rsidP="00101611">
      <w:pPr>
        <w:tabs>
          <w:tab w:val="left" w:pos="0"/>
          <w:tab w:val="right" w:pos="10080"/>
        </w:tabs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ART. </w:t>
      </w:r>
      <w:r w:rsidR="00405705">
        <w:rPr>
          <w:rFonts w:ascii="Calibri" w:eastAsia="Calibri" w:hAnsi="Calibri" w:cs="Calibri"/>
          <w:b/>
          <w:sz w:val="22"/>
          <w:szCs w:val="22"/>
        </w:rPr>
        <w:t>9</w:t>
      </w:r>
    </w:p>
    <w:p w14:paraId="5AFBF555" w14:textId="721860D3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La </w:t>
      </w:r>
      <w:r w:rsidR="009D2F0C">
        <w:rPr>
          <w:rFonts w:ascii="Calibri" w:eastAsia="Calibri" w:hAnsi="Calibri" w:cs="Calibri"/>
          <w:color w:val="000000"/>
          <w:sz w:val="22"/>
          <w:szCs w:val="22"/>
        </w:rPr>
        <w:t>Tanière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s’engage</w:t>
      </w:r>
      <w:r w:rsidRPr="00B26538">
        <w:rPr>
          <w:rFonts w:ascii="Calibri" w:eastAsia="Calibri" w:hAnsi="Calibri" w:cs="Calibri"/>
          <w:color w:val="000000"/>
          <w:sz w:val="22"/>
          <w:szCs w:val="22"/>
        </w:rPr>
        <w:t>, le cas échéant, à</w:t>
      </w:r>
      <w:r>
        <w:rPr>
          <w:rFonts w:ascii="Calibri" w:eastAsia="Calibri" w:hAnsi="Calibri" w:cs="Calibri"/>
          <w:color w:val="000000"/>
          <w:sz w:val="22"/>
          <w:szCs w:val="22"/>
        </w:rPr>
        <w:t> :</w:t>
      </w:r>
    </w:p>
    <w:p w14:paraId="4456CBFA" w14:textId="50DC04CB" w:rsidR="009D2F0C" w:rsidRPr="009D2F0C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- Soutenir </w:t>
      </w:r>
      <w:r>
        <w:rPr>
          <w:rFonts w:ascii="Calibri" w:eastAsia="Calibri" w:hAnsi="Calibri" w:cs="Calibri"/>
          <w:sz w:val="22"/>
          <w:szCs w:val="22"/>
        </w:rPr>
        <w:t>l’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organisation </w:t>
      </w:r>
      <w:r w:rsidR="009D2F0C">
        <w:rPr>
          <w:rFonts w:ascii="Calibri" w:eastAsia="Calibri" w:hAnsi="Calibri" w:cs="Calibri"/>
          <w:color w:val="000000"/>
          <w:sz w:val="22"/>
          <w:szCs w:val="22"/>
        </w:rPr>
        <w:t xml:space="preserve">d’une </w:t>
      </w:r>
      <w:r>
        <w:rPr>
          <w:rFonts w:ascii="Calibri" w:eastAsia="Calibri" w:hAnsi="Calibri" w:cs="Calibri"/>
          <w:color w:val="000000"/>
          <w:sz w:val="22"/>
          <w:szCs w:val="22"/>
        </w:rPr>
        <w:t>présentation d’étape de travail, en accord avec la Compagnie</w:t>
      </w:r>
      <w:r w:rsidR="009D2F0C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02BDE697" w14:textId="77777777" w:rsidR="009D2F0C" w:rsidRDefault="00101611" w:rsidP="009D2F0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- </w:t>
      </w:r>
      <w:r w:rsidR="009D2F0C">
        <w:rPr>
          <w:rFonts w:ascii="Calibri" w:eastAsia="Calibri" w:hAnsi="Calibri" w:cs="Calibri"/>
          <w:color w:val="000000"/>
          <w:sz w:val="22"/>
          <w:szCs w:val="22"/>
        </w:rPr>
        <w:t xml:space="preserve">Proposer </w:t>
      </w:r>
      <w:r w:rsidR="009D2F0C" w:rsidRPr="009D2F0C">
        <w:rPr>
          <w:rFonts w:ascii="Calibri" w:eastAsia="Calibri" w:hAnsi="Calibri" w:cs="Calibri"/>
          <w:color w:val="000000"/>
          <w:sz w:val="22"/>
          <w:szCs w:val="22"/>
        </w:rPr>
        <w:t>des services de soutien à la production et à la diffusion, ainsi qu</w:t>
      </w:r>
      <w:r w:rsidR="009D2F0C">
        <w:rPr>
          <w:rFonts w:ascii="Calibri" w:eastAsia="Calibri" w:hAnsi="Calibri" w:cs="Calibri"/>
          <w:color w:val="000000"/>
          <w:sz w:val="22"/>
          <w:szCs w:val="22"/>
        </w:rPr>
        <w:t>’à</w:t>
      </w:r>
      <w:r w:rsidR="009D2F0C" w:rsidRPr="009D2F0C">
        <w:rPr>
          <w:rFonts w:ascii="Calibri" w:eastAsia="Calibri" w:hAnsi="Calibri" w:cs="Calibri"/>
          <w:color w:val="000000"/>
          <w:sz w:val="22"/>
          <w:szCs w:val="22"/>
        </w:rPr>
        <w:t xml:space="preserve"> la création d'outils de communication, la construction de décors et la confection de costumes. Ces prestations feront l'objet d'accords spécifiques, adaptés aux besoins particuliers de chaque compagnie.</w:t>
      </w:r>
    </w:p>
    <w:p w14:paraId="78413C2F" w14:textId="4A43EAB9" w:rsidR="00101611" w:rsidRDefault="009D2F0C" w:rsidP="009D2F0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101611">
        <w:rPr>
          <w:rFonts w:ascii="Calibri" w:eastAsia="Calibri" w:hAnsi="Calibri" w:cs="Calibri"/>
          <w:color w:val="000000"/>
          <w:sz w:val="22"/>
          <w:szCs w:val="22"/>
        </w:rPr>
        <w:t>- Conseiller la Compagnie (regard artistique de l’équipe, regard professionnel extérieur)</w:t>
      </w:r>
    </w:p>
    <w:p w14:paraId="79AED9F9" w14:textId="0A9E3DA8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- </w:t>
      </w:r>
      <w:r w:rsidR="009D2F0C">
        <w:rPr>
          <w:rFonts w:ascii="Calibri" w:eastAsia="Calibri" w:hAnsi="Calibri" w:cs="Calibri"/>
          <w:color w:val="000000"/>
          <w:sz w:val="22"/>
          <w:szCs w:val="22"/>
        </w:rPr>
        <w:t>Considérer la possibilité de p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rogrammer la création dans le cadre du </w:t>
      </w:r>
      <w:proofErr w:type="spellStart"/>
      <w:r w:rsidR="009D2F0C">
        <w:rPr>
          <w:rFonts w:ascii="Calibri" w:eastAsia="Calibri" w:hAnsi="Calibri" w:cs="Calibri"/>
          <w:color w:val="000000"/>
          <w:sz w:val="22"/>
          <w:szCs w:val="22"/>
        </w:rPr>
        <w:t>Leû</w:t>
      </w:r>
      <w:proofErr w:type="spellEnd"/>
      <w:r w:rsidR="009D2F0C">
        <w:rPr>
          <w:rFonts w:ascii="Calibri" w:eastAsia="Calibri" w:hAnsi="Calibri" w:cs="Calibri"/>
          <w:color w:val="000000"/>
          <w:sz w:val="22"/>
          <w:szCs w:val="22"/>
        </w:rPr>
        <w:t>, festival des arts de la rue.</w:t>
      </w:r>
    </w:p>
    <w:p w14:paraId="22BA4582" w14:textId="77777777" w:rsidR="00142259" w:rsidRDefault="00142259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</w:p>
    <w:p w14:paraId="12C51DF9" w14:textId="1529AC28" w:rsidR="00101611" w:rsidRDefault="00101611" w:rsidP="00101611">
      <w:pPr>
        <w:tabs>
          <w:tab w:val="left" w:pos="0"/>
          <w:tab w:val="right" w:pos="10080"/>
        </w:tabs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ART. 1</w:t>
      </w:r>
      <w:r w:rsidR="00B26538">
        <w:rPr>
          <w:rFonts w:ascii="Calibri" w:eastAsia="Calibri" w:hAnsi="Calibri" w:cs="Calibri"/>
          <w:b/>
          <w:sz w:val="22"/>
          <w:szCs w:val="22"/>
        </w:rPr>
        <w:t>0</w:t>
      </w:r>
    </w:p>
    <w:p w14:paraId="396586D4" w14:textId="70E36878" w:rsidR="00142259" w:rsidRDefault="001F32DA" w:rsidP="0014225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color w:val="000000"/>
          <w:sz w:val="22"/>
          <w:szCs w:val="22"/>
        </w:rPr>
      </w:pPr>
      <w:r w:rsidRPr="001F32DA">
        <w:rPr>
          <w:rFonts w:ascii="Calibri" w:eastAsia="Calibri" w:hAnsi="Calibri" w:cs="Calibri"/>
          <w:color w:val="000000"/>
          <w:sz w:val="22"/>
          <w:szCs w:val="22"/>
        </w:rPr>
        <w:t>La Compagnie s'engage à faire figurer la mention « Avec le soutien de la Tanière, pôle des arts de la rue » accompagnée du logo officiel</w:t>
      </w:r>
      <w:r w:rsidR="005D41E3">
        <w:rPr>
          <w:rFonts w:ascii="Calibri" w:eastAsia="Calibri" w:hAnsi="Calibri" w:cs="Calibri"/>
          <w:color w:val="000000"/>
          <w:sz w:val="22"/>
          <w:szCs w:val="22"/>
        </w:rPr>
        <w:t xml:space="preserve"> (téléchargeable sur le </w:t>
      </w:r>
      <w:r w:rsidR="00E06E93">
        <w:rPr>
          <w:rFonts w:ascii="Calibri" w:eastAsia="Calibri" w:hAnsi="Calibri" w:cs="Calibri"/>
          <w:color w:val="000000"/>
          <w:sz w:val="22"/>
          <w:szCs w:val="22"/>
        </w:rPr>
        <w:t>site)</w:t>
      </w:r>
      <w:r w:rsidRPr="001F32DA">
        <w:rPr>
          <w:rFonts w:ascii="Calibri" w:eastAsia="Calibri" w:hAnsi="Calibri" w:cs="Calibri"/>
          <w:color w:val="000000"/>
          <w:sz w:val="22"/>
          <w:szCs w:val="22"/>
        </w:rPr>
        <w:t xml:space="preserve"> sur tous les supports de communication relatifs au spectacle faisant l'objet de cette résidence.</w:t>
      </w:r>
    </w:p>
    <w:p w14:paraId="16FCF06F" w14:textId="77777777" w:rsidR="00142259" w:rsidRDefault="00142259" w:rsidP="0014225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color w:val="000000"/>
          <w:sz w:val="22"/>
          <w:szCs w:val="22"/>
        </w:rPr>
      </w:pPr>
    </w:p>
    <w:p w14:paraId="52C21FB0" w14:textId="6BE3E0D0" w:rsidR="00101611" w:rsidRDefault="00101611" w:rsidP="00101611">
      <w:pPr>
        <w:tabs>
          <w:tab w:val="left" w:pos="0"/>
          <w:tab w:val="right" w:pos="10080"/>
        </w:tabs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ART. 1</w:t>
      </w:r>
      <w:r w:rsidR="00B26538">
        <w:rPr>
          <w:rFonts w:ascii="Calibri" w:eastAsia="Calibri" w:hAnsi="Calibri" w:cs="Calibri"/>
          <w:b/>
          <w:sz w:val="22"/>
          <w:szCs w:val="22"/>
        </w:rPr>
        <w:t>1</w:t>
      </w:r>
    </w:p>
    <w:p w14:paraId="7C468038" w14:textId="56111B03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La Compagnie marque son accord pour que la </w:t>
      </w:r>
      <w:r w:rsidR="00142259">
        <w:rPr>
          <w:rFonts w:ascii="Calibri" w:eastAsia="Calibri" w:hAnsi="Calibri" w:cs="Calibri"/>
          <w:color w:val="000000"/>
          <w:sz w:val="22"/>
          <w:szCs w:val="22"/>
        </w:rPr>
        <w:t>Tanière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utilise, sans être redevable d’aucun droit, les photos/vidéos réalisées en cours de résidence (création et présentation), dans des cadres divers (newsletter, affiche/tract, programme, rapport d’activités, etc.).</w:t>
      </w:r>
    </w:p>
    <w:p w14:paraId="37B1EA04" w14:textId="77777777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</w:p>
    <w:p w14:paraId="4E64EFBF" w14:textId="16E35DFE" w:rsidR="00101611" w:rsidRDefault="00101611" w:rsidP="00101611">
      <w:pPr>
        <w:tabs>
          <w:tab w:val="left" w:pos="0"/>
          <w:tab w:val="right" w:pos="10080"/>
        </w:tabs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ART. 1</w:t>
      </w:r>
      <w:r w:rsidR="00B26538">
        <w:rPr>
          <w:rFonts w:ascii="Calibri" w:eastAsia="Calibri" w:hAnsi="Calibri" w:cs="Calibri"/>
          <w:b/>
          <w:sz w:val="22"/>
          <w:szCs w:val="22"/>
        </w:rPr>
        <w:t>2</w:t>
      </w:r>
    </w:p>
    <w:p w14:paraId="114E47CF" w14:textId="115FE6F1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En cas de non</w:t>
      </w: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color w:val="000000"/>
          <w:sz w:val="22"/>
          <w:szCs w:val="22"/>
        </w:rPr>
        <w:t>respect des termes de la présente convention, d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ROI et consignes techniques/sécurité par la Compagnie, la </w:t>
      </w:r>
      <w:r w:rsidR="00B26538">
        <w:rPr>
          <w:rFonts w:ascii="Calibri" w:eastAsia="Calibri" w:hAnsi="Calibri" w:cs="Calibri"/>
          <w:color w:val="000000"/>
          <w:sz w:val="22"/>
          <w:szCs w:val="22"/>
        </w:rPr>
        <w:t>Tanière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se réserve le droit de mettre un terme à la convention, sans préavis ni indemnité quelconque, d’interdire l’usage des lieux à la Compagnie et, le cas échéant, à lui réclamer une indemnisation.</w:t>
      </w:r>
    </w:p>
    <w:p w14:paraId="60AFAD2F" w14:textId="77777777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sz w:val="22"/>
          <w:szCs w:val="22"/>
        </w:rPr>
      </w:pPr>
    </w:p>
    <w:p w14:paraId="4E93CE79" w14:textId="21A50166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Fait en double exemplaires à </w:t>
      </w:r>
      <w:proofErr w:type="spellStart"/>
      <w:r w:rsidR="00142259">
        <w:rPr>
          <w:rFonts w:ascii="Calibri" w:eastAsia="Calibri" w:hAnsi="Calibri" w:cs="Calibri"/>
          <w:color w:val="000000"/>
          <w:sz w:val="22"/>
          <w:szCs w:val="22"/>
        </w:rPr>
        <w:t>Onnezies</w:t>
      </w:r>
      <w:proofErr w:type="spellEnd"/>
      <w:r w:rsidR="00142259"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le      </w:t>
      </w:r>
    </w:p>
    <w:p w14:paraId="1764CF1A" w14:textId="77777777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sz w:val="22"/>
          <w:szCs w:val="22"/>
        </w:rPr>
      </w:pPr>
    </w:p>
    <w:p w14:paraId="1169D571" w14:textId="77777777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sz w:val="22"/>
          <w:szCs w:val="22"/>
        </w:rPr>
      </w:pPr>
    </w:p>
    <w:p w14:paraId="6C12A541" w14:textId="77777777" w:rsidR="00142259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9344"/>
        </w:tabs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Pour l’ASBL </w:t>
      </w:r>
      <w:proofErr w:type="spellStart"/>
      <w:r w:rsidR="00142259">
        <w:rPr>
          <w:rFonts w:ascii="Calibri" w:eastAsia="Calibri" w:hAnsi="Calibri" w:cs="Calibri"/>
          <w:b/>
          <w:color w:val="000000"/>
          <w:sz w:val="22"/>
          <w:szCs w:val="22"/>
        </w:rPr>
        <w:t>ZONEart</w:t>
      </w:r>
      <w:proofErr w:type="spellEnd"/>
      <w:r w:rsidR="00142259"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</w:p>
    <w:p w14:paraId="242DFDFC" w14:textId="17D2C844" w:rsidR="00101611" w:rsidRDefault="00142259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9344"/>
        </w:tabs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(</w:t>
      </w:r>
      <w:r w:rsidR="001B6BBF">
        <w:rPr>
          <w:rFonts w:ascii="Calibri" w:eastAsia="Calibri" w:hAnsi="Calibri" w:cs="Calibri"/>
          <w:b/>
          <w:color w:val="000000"/>
          <w:sz w:val="22"/>
          <w:szCs w:val="22"/>
        </w:rPr>
        <w:t>La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Tanière, pôle des arts de la </w:t>
      </w:r>
      <w:proofErr w:type="gramStart"/>
      <w:r w:rsidR="001B6BBF">
        <w:rPr>
          <w:rFonts w:ascii="Calibri" w:eastAsia="Calibri" w:hAnsi="Calibri" w:cs="Calibri"/>
          <w:b/>
          <w:color w:val="000000"/>
          <w:sz w:val="22"/>
          <w:szCs w:val="22"/>
        </w:rPr>
        <w:t xml:space="preserve">rue)  </w:t>
      </w:r>
      <w:r w:rsidR="00101611"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  <w:proofErr w:type="gramEnd"/>
      <w:r w:rsidR="00101611">
        <w:rPr>
          <w:rFonts w:ascii="Calibri" w:eastAsia="Calibri" w:hAnsi="Calibri" w:cs="Calibri"/>
          <w:b/>
          <w:color w:val="000000"/>
          <w:sz w:val="22"/>
          <w:szCs w:val="22"/>
        </w:rPr>
        <w:t xml:space="preserve">           </w:t>
      </w:r>
      <w:r w:rsidR="00101611">
        <w:rPr>
          <w:rFonts w:ascii="Calibri" w:eastAsia="Calibri" w:hAnsi="Calibri" w:cs="Calibri"/>
          <w:b/>
          <w:color w:val="000000"/>
          <w:sz w:val="22"/>
          <w:szCs w:val="22"/>
        </w:rPr>
        <w:tab/>
        <w:t>Pour la Compagnie/</w:t>
      </w:r>
      <w:r w:rsidR="00101611">
        <w:rPr>
          <w:rFonts w:ascii="Calibri" w:eastAsia="Calibri" w:hAnsi="Calibri" w:cs="Calibri"/>
          <w:b/>
          <w:sz w:val="22"/>
          <w:szCs w:val="22"/>
        </w:rPr>
        <w:t>l</w:t>
      </w:r>
      <w:r w:rsidR="00101611">
        <w:rPr>
          <w:rFonts w:ascii="Calibri" w:eastAsia="Calibri" w:hAnsi="Calibri" w:cs="Calibri"/>
          <w:b/>
          <w:color w:val="000000"/>
          <w:sz w:val="22"/>
          <w:szCs w:val="22"/>
        </w:rPr>
        <w:t xml:space="preserve">’artiste </w:t>
      </w:r>
    </w:p>
    <w:p w14:paraId="13756D4A" w14:textId="310ED8EE" w:rsidR="00101611" w:rsidRDefault="00142259" w:rsidP="00101611">
      <w:pPr>
        <w:tabs>
          <w:tab w:val="left" w:pos="0"/>
          <w:tab w:val="right" w:pos="9344"/>
        </w:tabs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Emmanuel Gaillard</w:t>
      </w:r>
      <w:r w:rsidR="00101611">
        <w:rPr>
          <w:rFonts w:ascii="Calibri" w:eastAsia="Calibri" w:hAnsi="Calibri" w:cs="Calibri"/>
          <w:sz w:val="22"/>
          <w:szCs w:val="22"/>
        </w:rPr>
        <w:t>– Directe</w:t>
      </w:r>
      <w:r>
        <w:rPr>
          <w:rFonts w:ascii="Calibri" w:eastAsia="Calibri" w:hAnsi="Calibri" w:cs="Calibri"/>
          <w:sz w:val="22"/>
          <w:szCs w:val="22"/>
        </w:rPr>
        <w:t>ur.</w:t>
      </w:r>
      <w:r w:rsidR="00101611">
        <w:rPr>
          <w:rFonts w:ascii="Calibri" w:eastAsia="Calibri" w:hAnsi="Calibri" w:cs="Calibri"/>
          <w:sz w:val="22"/>
          <w:szCs w:val="22"/>
        </w:rPr>
        <w:tab/>
      </w:r>
      <w:r w:rsidR="00101611">
        <w:rPr>
          <w:rFonts w:ascii="Calibri" w:eastAsia="Calibri" w:hAnsi="Calibri" w:cs="Calibri"/>
          <w:i/>
          <w:color w:val="000000"/>
          <w:sz w:val="22"/>
          <w:szCs w:val="22"/>
        </w:rPr>
        <w:t>(Nom-Prénom et signature)</w:t>
      </w:r>
    </w:p>
    <w:p w14:paraId="1AEE60F7" w14:textId="77777777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i/>
          <w:color w:val="000000"/>
          <w:sz w:val="22"/>
          <w:szCs w:val="22"/>
        </w:rPr>
      </w:pPr>
    </w:p>
    <w:p w14:paraId="460A963B" w14:textId="7EEC9A92" w:rsidR="00101611" w:rsidRDefault="001B6BBF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noProof/>
          <w:sz w:val="22"/>
          <w:szCs w:val="22"/>
        </w:rPr>
        <w:drawing>
          <wp:inline distT="0" distB="0" distL="0" distR="0" wp14:anchorId="55F2D497" wp14:editId="5FD280F1">
            <wp:extent cx="2095500" cy="333375"/>
            <wp:effectExtent l="0" t="0" r="0" b="9525"/>
            <wp:docPr id="108664889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23F9C" w14:textId="77777777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b/>
          <w:sz w:val="22"/>
          <w:szCs w:val="22"/>
        </w:rPr>
      </w:pPr>
    </w:p>
    <w:p w14:paraId="65BF05E8" w14:textId="77777777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b/>
          <w:sz w:val="22"/>
          <w:szCs w:val="22"/>
        </w:rPr>
      </w:pPr>
    </w:p>
    <w:p w14:paraId="6C5284FF" w14:textId="77777777" w:rsidR="00101611" w:rsidRDefault="00101611" w:rsidP="0010161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10080"/>
        </w:tabs>
        <w:rPr>
          <w:rFonts w:ascii="Calibri" w:eastAsia="Calibri" w:hAnsi="Calibri" w:cs="Calibri"/>
          <w:b/>
          <w:sz w:val="22"/>
          <w:szCs w:val="22"/>
        </w:rPr>
      </w:pPr>
    </w:p>
    <w:p w14:paraId="34C5242C" w14:textId="18AF3691" w:rsidR="00101611" w:rsidRDefault="00101611" w:rsidP="001016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Ce document doit être renvoyé</w:t>
      </w:r>
      <w:r w:rsidR="001B6BBF">
        <w:rPr>
          <w:rFonts w:ascii="Calibri" w:eastAsia="Calibri" w:hAnsi="Calibri" w:cs="Calibri"/>
          <w:b/>
          <w:sz w:val="22"/>
          <w:szCs w:val="22"/>
        </w:rPr>
        <w:t>,</w:t>
      </w:r>
      <w:r>
        <w:rPr>
          <w:rFonts w:ascii="Calibri" w:eastAsia="Calibri" w:hAnsi="Calibri" w:cs="Calibri"/>
          <w:b/>
          <w:sz w:val="22"/>
          <w:szCs w:val="22"/>
        </w:rPr>
        <w:t xml:space="preserve"> complété et signé</w:t>
      </w:r>
      <w:r w:rsidR="001B6BBF">
        <w:rPr>
          <w:rFonts w:ascii="Calibri" w:eastAsia="Calibri" w:hAnsi="Calibri" w:cs="Calibri"/>
          <w:b/>
          <w:sz w:val="22"/>
          <w:szCs w:val="22"/>
        </w:rPr>
        <w:t>,</w:t>
      </w:r>
      <w:r>
        <w:rPr>
          <w:rFonts w:ascii="Calibri" w:eastAsia="Calibri" w:hAnsi="Calibri" w:cs="Calibri"/>
          <w:b/>
          <w:sz w:val="22"/>
          <w:szCs w:val="22"/>
        </w:rPr>
        <w:t xml:space="preserve"> pour valider la réservation et autoriser l’occupation. La Compagnie en conservera un exemplaire.</w:t>
      </w:r>
    </w:p>
    <w:p w14:paraId="0A097771" w14:textId="1F0A5D4D" w:rsidR="00101611" w:rsidRDefault="00101611" w:rsidP="001016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rPr>
          <w:rFonts w:ascii="Calibri" w:eastAsia="Calibri" w:hAnsi="Calibri" w:cs="Calibri"/>
          <w:b/>
          <w:sz w:val="22"/>
          <w:szCs w:val="22"/>
        </w:rPr>
        <w:t xml:space="preserve">A renvoyer à </w:t>
      </w:r>
      <w:hyperlink r:id="rId10" w:history="1">
        <w:r w:rsidR="00B26538" w:rsidRPr="00AB718D">
          <w:rPr>
            <w:rStyle w:val="Lienhypertexte"/>
          </w:rPr>
          <w:t>latanierepoledesartsdelarue@gmail.com</w:t>
        </w:r>
      </w:hyperlink>
    </w:p>
    <w:p w14:paraId="0AAF7843" w14:textId="77777777" w:rsidR="00101611" w:rsidRPr="00101611" w:rsidRDefault="00101611" w:rsidP="00101611">
      <w:pPr>
        <w:rPr>
          <w:rFonts w:ascii="Calibri" w:eastAsia="Calibri" w:hAnsi="Calibri" w:cs="Calibri"/>
          <w:b/>
          <w:color w:val="000000"/>
        </w:rPr>
      </w:pPr>
    </w:p>
    <w:sectPr w:rsidR="00101611" w:rsidRPr="0010161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ABBCE" w14:textId="77777777" w:rsidR="002E1807" w:rsidRDefault="002E1807" w:rsidP="00D64C49">
      <w:pPr>
        <w:spacing w:after="0" w:line="240" w:lineRule="auto"/>
      </w:pPr>
      <w:r>
        <w:separator/>
      </w:r>
    </w:p>
  </w:endnote>
  <w:endnote w:type="continuationSeparator" w:id="0">
    <w:p w14:paraId="0B5F2629" w14:textId="77777777" w:rsidR="002E1807" w:rsidRDefault="002E1807" w:rsidP="00D64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rriweather Sans">
    <w:charset w:val="00"/>
    <w:family w:val="auto"/>
    <w:pitch w:val="variable"/>
    <w:sig w:usb0="A00004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22763" w14:textId="77777777" w:rsidR="00D64C49" w:rsidRDefault="00D64C49" w:rsidP="00D64C49">
    <w:pPr>
      <w:pStyle w:val="Pieddepage"/>
      <w:jc w:val="center"/>
      <w:rPr>
        <w:sz w:val="20"/>
        <w:szCs w:val="20"/>
      </w:rPr>
    </w:pPr>
  </w:p>
  <w:p w14:paraId="78C164D7" w14:textId="4F6AC486" w:rsidR="00D64C49" w:rsidRPr="00D64C49" w:rsidRDefault="00D64C49" w:rsidP="00D64C49">
    <w:pPr>
      <w:pStyle w:val="Pieddepage"/>
      <w:jc w:val="center"/>
      <w:rPr>
        <w:sz w:val="20"/>
        <w:szCs w:val="20"/>
      </w:rPr>
    </w:pPr>
    <w:r w:rsidRPr="00D64C49">
      <w:rPr>
        <w:sz w:val="20"/>
        <w:szCs w:val="20"/>
      </w:rPr>
      <w:t>La Tanière, Pôle des arts de la rue</w:t>
    </w:r>
  </w:p>
  <w:p w14:paraId="610F8A21" w14:textId="57D32179" w:rsidR="00D64C49" w:rsidRPr="00D64C49" w:rsidRDefault="00D64C49" w:rsidP="00D64C49">
    <w:pPr>
      <w:pStyle w:val="Pieddepage"/>
      <w:jc w:val="center"/>
      <w:rPr>
        <w:sz w:val="20"/>
        <w:szCs w:val="20"/>
      </w:rPr>
    </w:pPr>
    <w:r w:rsidRPr="00D64C49">
      <w:rPr>
        <w:sz w:val="20"/>
        <w:szCs w:val="20"/>
      </w:rPr>
      <w:t xml:space="preserve">6, rue de l’abreuvoir. 7387 </w:t>
    </w:r>
    <w:r>
      <w:rPr>
        <w:sz w:val="20"/>
        <w:szCs w:val="20"/>
      </w:rPr>
      <w:t>–</w:t>
    </w:r>
    <w:r w:rsidRPr="00D64C49">
      <w:rPr>
        <w:sz w:val="20"/>
        <w:szCs w:val="20"/>
      </w:rPr>
      <w:t xml:space="preserve"> </w:t>
    </w:r>
    <w:proofErr w:type="spellStart"/>
    <w:r w:rsidRPr="00D64C49">
      <w:rPr>
        <w:sz w:val="20"/>
        <w:szCs w:val="20"/>
      </w:rPr>
      <w:t>Onnezies</w:t>
    </w:r>
    <w:proofErr w:type="spellEnd"/>
  </w:p>
  <w:p w14:paraId="6D647028" w14:textId="73D83759" w:rsidR="00D64C49" w:rsidRDefault="00D64C49" w:rsidP="00D64C49">
    <w:pPr>
      <w:pStyle w:val="Pieddepage"/>
      <w:jc w:val="center"/>
      <w:rPr>
        <w:sz w:val="20"/>
        <w:szCs w:val="20"/>
      </w:rPr>
    </w:pPr>
    <w:hyperlink r:id="rId1" w:history="1">
      <w:r w:rsidRPr="00AB718D">
        <w:rPr>
          <w:rStyle w:val="Lienhypertexte"/>
          <w:sz w:val="20"/>
          <w:szCs w:val="20"/>
        </w:rPr>
        <w:t>latanierepoledesartsdelarue@gmail.com</w:t>
      </w:r>
    </w:hyperlink>
  </w:p>
  <w:p w14:paraId="2D6F30B4" w14:textId="77777777" w:rsidR="00D64C49" w:rsidRPr="00D64C49" w:rsidRDefault="00D64C49" w:rsidP="00D64C49">
    <w:pPr>
      <w:pStyle w:val="Pieddepage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1D888" w14:textId="77777777" w:rsidR="002E1807" w:rsidRDefault="002E1807" w:rsidP="00D64C49">
      <w:pPr>
        <w:spacing w:after="0" w:line="240" w:lineRule="auto"/>
      </w:pPr>
      <w:r>
        <w:separator/>
      </w:r>
    </w:p>
  </w:footnote>
  <w:footnote w:type="continuationSeparator" w:id="0">
    <w:p w14:paraId="194B0DA1" w14:textId="77777777" w:rsidR="002E1807" w:rsidRDefault="002E1807" w:rsidP="00D64C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C49"/>
    <w:rsid w:val="000A4093"/>
    <w:rsid w:val="00101611"/>
    <w:rsid w:val="00142259"/>
    <w:rsid w:val="001B4DB9"/>
    <w:rsid w:val="001B6BBF"/>
    <w:rsid w:val="001F32DA"/>
    <w:rsid w:val="002861A4"/>
    <w:rsid w:val="002E1807"/>
    <w:rsid w:val="00317AA3"/>
    <w:rsid w:val="003E0979"/>
    <w:rsid w:val="00405705"/>
    <w:rsid w:val="00500E4C"/>
    <w:rsid w:val="00504562"/>
    <w:rsid w:val="005269D8"/>
    <w:rsid w:val="005D41E3"/>
    <w:rsid w:val="005E561B"/>
    <w:rsid w:val="005F73DF"/>
    <w:rsid w:val="0065068F"/>
    <w:rsid w:val="0073625A"/>
    <w:rsid w:val="007D1A5C"/>
    <w:rsid w:val="009D231F"/>
    <w:rsid w:val="009D2F0C"/>
    <w:rsid w:val="00AE52B1"/>
    <w:rsid w:val="00B26538"/>
    <w:rsid w:val="00B9201F"/>
    <w:rsid w:val="00BE0A31"/>
    <w:rsid w:val="00C96DDA"/>
    <w:rsid w:val="00D26905"/>
    <w:rsid w:val="00D64C49"/>
    <w:rsid w:val="00DD198D"/>
    <w:rsid w:val="00E06E93"/>
    <w:rsid w:val="00EE1B1F"/>
    <w:rsid w:val="00E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91335E"/>
  <w15:chartTrackingRefBased/>
  <w15:docId w15:val="{DF21BDE9-4985-4519-9BFC-CB0BD2326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64C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4C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64C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64C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64C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64C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64C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64C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64C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4C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64C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64C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64C4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64C4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64C4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64C4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64C4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64C4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64C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64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64C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64C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64C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64C4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64C4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64C4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4C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64C4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64C49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D64C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64C49"/>
  </w:style>
  <w:style w:type="paragraph" w:styleId="Pieddepage">
    <w:name w:val="footer"/>
    <w:basedOn w:val="Normal"/>
    <w:link w:val="PieddepageCar"/>
    <w:uiPriority w:val="99"/>
    <w:unhideWhenUsed/>
    <w:rsid w:val="00D64C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64C49"/>
  </w:style>
  <w:style w:type="character" w:styleId="Lienhypertexte">
    <w:name w:val="Hyperlink"/>
    <w:basedOn w:val="Policepardfaut"/>
    <w:uiPriority w:val="99"/>
    <w:unhideWhenUsed/>
    <w:rsid w:val="00D64C49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64C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tanierepoledesartsdelarue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latanierepoledesartsdelarue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atanierepoledesartsdelarue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111D2-4616-4EB7-BDAA-8305FCF40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4</Pages>
  <Words>717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Cirque Farrago</dc:creator>
  <cp:keywords/>
  <dc:description/>
  <cp:lastModifiedBy>Cirque Farrago</cp:lastModifiedBy>
  <cp:revision>7</cp:revision>
  <dcterms:created xsi:type="dcterms:W3CDTF">2024-11-11T06:56:00Z</dcterms:created>
  <dcterms:modified xsi:type="dcterms:W3CDTF">2026-03-18T08:12:00Z</dcterms:modified>
</cp:coreProperties>
</file>